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3F300" w14:textId="77777777" w:rsidR="00F01765" w:rsidRPr="00E20894" w:rsidRDefault="00F01765" w:rsidP="00E2089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52"/>
          <w:szCs w:val="52"/>
          <w:u w:color="000000"/>
        </w:rPr>
      </w:pPr>
      <w:r w:rsidRPr="00E20894">
        <w:rPr>
          <w:rFonts w:ascii="Calibri" w:eastAsia="Calibri" w:hAnsi="Calibri" w:cs="Calibri"/>
          <w:noProof/>
          <w:sz w:val="52"/>
          <w:szCs w:val="52"/>
          <w:u w:color="000000"/>
        </w:rPr>
        <w:drawing>
          <wp:inline distT="0" distB="0" distL="0" distR="0" wp14:anchorId="42A2F43E" wp14:editId="0080C957">
            <wp:extent cx="1408176" cy="457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4"/>
                    <a:stretch>
                      <a:fillRect/>
                    </a:stretch>
                  </pic:blipFill>
                  <pic:spPr>
                    <a:xfrm>
                      <a:off x="0" y="0"/>
                      <a:ext cx="1408176" cy="457200"/>
                    </a:xfrm>
                    <a:prstGeom prst="rect">
                      <a:avLst/>
                    </a:prstGeom>
                    <a:ln w="12700" cap="flat">
                      <a:noFill/>
                      <a:miter lim="400000"/>
                    </a:ln>
                    <a:effectLst/>
                  </pic:spPr>
                </pic:pic>
              </a:graphicData>
            </a:graphic>
          </wp:inline>
        </w:drawing>
      </w:r>
      <w:r w:rsidRPr="00E20894">
        <w:rPr>
          <w:rFonts w:ascii="Calibri" w:eastAsia="Calibri" w:hAnsi="Calibri" w:cs="Calibri"/>
          <w:sz w:val="52"/>
          <w:szCs w:val="52"/>
          <w:u w:color="000000"/>
          <w:lang w:val="de-DE"/>
        </w:rPr>
        <w:t xml:space="preserve">                                            artist bio</w:t>
      </w:r>
    </w:p>
    <w:p w14:paraId="2D3E3D17" w14:textId="77777777" w:rsidR="00F01765" w:rsidRPr="00E20894" w:rsidRDefault="00F01765" w:rsidP="00E20894">
      <w:pPr>
        <w:pStyle w:val="Body"/>
        <w:jc w:val="both"/>
        <w:rPr>
          <w:rFonts w:ascii="Calibri" w:eastAsia="Trebuchet MS" w:hAnsi="Calibri" w:cs="Calibri"/>
          <w:u w:color="000000"/>
        </w:rPr>
      </w:pPr>
    </w:p>
    <w:p w14:paraId="47BA5905" w14:textId="371C293C" w:rsidR="00F01765" w:rsidRPr="00E20894" w:rsidRDefault="00F01765" w:rsidP="00E20894">
      <w:pPr>
        <w:spacing w:line="240" w:lineRule="auto"/>
        <w:jc w:val="both"/>
        <w:rPr>
          <w:rFonts w:ascii="Calibri" w:hAnsi="Calibri" w:cs="Calibri"/>
          <w:b/>
          <w:sz w:val="28"/>
          <w:szCs w:val="28"/>
        </w:rPr>
      </w:pPr>
      <w:r w:rsidRPr="00E20894">
        <w:rPr>
          <w:rFonts w:ascii="Calibri" w:hAnsi="Calibri" w:cs="Calibri"/>
          <w:b/>
          <w:sz w:val="28"/>
          <w:szCs w:val="28"/>
        </w:rPr>
        <w:t>BRAN</w:t>
      </w:r>
      <w:r w:rsidR="0035482C" w:rsidRPr="00E20894">
        <w:rPr>
          <w:rFonts w:ascii="Calibri" w:hAnsi="Calibri" w:cs="Calibri"/>
          <w:b/>
          <w:sz w:val="28"/>
          <w:szCs w:val="28"/>
        </w:rPr>
        <w:t>DON</w:t>
      </w:r>
      <w:r w:rsidRPr="00E20894">
        <w:rPr>
          <w:rFonts w:ascii="Calibri" w:hAnsi="Calibri" w:cs="Calibri"/>
          <w:b/>
          <w:sz w:val="28"/>
          <w:szCs w:val="28"/>
        </w:rPr>
        <w:t xml:space="preserve"> </w:t>
      </w:r>
      <w:r w:rsidR="0035482C" w:rsidRPr="00E20894">
        <w:rPr>
          <w:rFonts w:ascii="Calibri" w:hAnsi="Calibri" w:cs="Calibri"/>
          <w:b/>
          <w:sz w:val="28"/>
          <w:szCs w:val="28"/>
        </w:rPr>
        <w:t>WOODY</w:t>
      </w:r>
    </w:p>
    <w:p w14:paraId="52F60176" w14:textId="77777777" w:rsidR="00F01765" w:rsidRPr="00E20894" w:rsidRDefault="00F01765" w:rsidP="00E20894">
      <w:pPr>
        <w:spacing w:line="240" w:lineRule="auto"/>
        <w:jc w:val="both"/>
        <w:rPr>
          <w:rFonts w:ascii="Calibri" w:hAnsi="Calibri" w:cs="Calibri"/>
        </w:rPr>
      </w:pPr>
    </w:p>
    <w:p w14:paraId="30D8E9AE" w14:textId="4FCF0835" w:rsidR="00890DE1" w:rsidRPr="00E20894" w:rsidRDefault="00000000" w:rsidP="00E20894">
      <w:pPr>
        <w:spacing w:line="240" w:lineRule="auto"/>
        <w:jc w:val="both"/>
        <w:rPr>
          <w:rFonts w:ascii="Calibri" w:eastAsia="EB Garamond" w:hAnsi="Calibri" w:cs="Calibri"/>
        </w:rPr>
      </w:pPr>
      <w:r w:rsidRPr="002C26D9">
        <w:rPr>
          <w:rFonts w:ascii="Calibri" w:eastAsia="EB Garamond" w:hAnsi="Calibri" w:cs="Calibri"/>
          <w:b/>
          <w:i/>
          <w:iCs/>
        </w:rPr>
        <w:t xml:space="preserve">For The Love </w:t>
      </w:r>
      <w:r w:rsidR="003E24E4" w:rsidRPr="002C26D9">
        <w:rPr>
          <w:rFonts w:ascii="Calibri" w:eastAsia="EB Garamond" w:hAnsi="Calibri" w:cs="Calibri"/>
          <w:b/>
          <w:i/>
          <w:iCs/>
        </w:rPr>
        <w:t>O</w:t>
      </w:r>
      <w:r w:rsidRPr="002C26D9">
        <w:rPr>
          <w:rFonts w:ascii="Calibri" w:eastAsia="EB Garamond" w:hAnsi="Calibri" w:cs="Calibri"/>
          <w:b/>
          <w:i/>
          <w:iCs/>
        </w:rPr>
        <w:t>f It All</w:t>
      </w:r>
      <w:r w:rsidRPr="002C26D9">
        <w:rPr>
          <w:rFonts w:ascii="Calibri" w:eastAsia="EB Garamond" w:hAnsi="Calibri" w:cs="Calibri"/>
          <w:b/>
        </w:rPr>
        <w:t xml:space="preserve"> </w:t>
      </w:r>
      <w:r w:rsidRPr="002C26D9">
        <w:rPr>
          <w:rFonts w:ascii="Calibri" w:eastAsia="EB Garamond" w:hAnsi="Calibri" w:cs="Calibri"/>
        </w:rPr>
        <w:t>is more than</w:t>
      </w:r>
      <w:r w:rsidR="00025A61" w:rsidRPr="002C26D9">
        <w:rPr>
          <w:rFonts w:ascii="Calibri" w:eastAsia="EB Garamond" w:hAnsi="Calibri" w:cs="Calibri"/>
        </w:rPr>
        <w:t xml:space="preserve"> trumpeter and composer</w:t>
      </w:r>
      <w:r w:rsidRPr="002C26D9">
        <w:rPr>
          <w:rFonts w:ascii="Calibri" w:eastAsia="EB Garamond" w:hAnsi="Calibri" w:cs="Calibri"/>
        </w:rPr>
        <w:t xml:space="preserve"> </w:t>
      </w:r>
      <w:r w:rsidRPr="002C26D9">
        <w:rPr>
          <w:rFonts w:ascii="Calibri" w:eastAsia="EB Garamond" w:hAnsi="Calibri" w:cs="Calibri"/>
          <w:b/>
          <w:bCs/>
        </w:rPr>
        <w:t>Brandon Woody</w:t>
      </w:r>
      <w:r w:rsidRPr="002C26D9">
        <w:rPr>
          <w:rFonts w:ascii="Calibri" w:eastAsia="EB Garamond" w:hAnsi="Calibri" w:cs="Calibri"/>
        </w:rPr>
        <w:t>’s recording debut; it is a manifesto, a ritual, a hymn to the enduring power of love. Joined by his band</w:t>
      </w:r>
      <w:r w:rsidR="00161C05" w:rsidRPr="002C26D9">
        <w:rPr>
          <w:rFonts w:ascii="Calibri" w:eastAsia="EB Garamond" w:hAnsi="Calibri" w:cs="Calibri"/>
        </w:rPr>
        <w:t xml:space="preserve"> </w:t>
      </w:r>
      <w:r w:rsidR="00161C05" w:rsidRPr="002C26D9">
        <w:rPr>
          <w:rFonts w:ascii="Calibri" w:eastAsia="EB Garamond" w:hAnsi="Calibri" w:cs="Calibri"/>
          <w:b/>
          <w:bCs/>
        </w:rPr>
        <w:t>Upendo</w:t>
      </w:r>
      <w:r w:rsidR="00F81E09" w:rsidRPr="002C26D9">
        <w:rPr>
          <w:rFonts w:ascii="Calibri" w:eastAsia="EB Garamond" w:hAnsi="Calibri" w:cs="Calibri"/>
        </w:rPr>
        <w:t xml:space="preserve"> — </w:t>
      </w:r>
      <w:bookmarkStart w:id="0" w:name="_Hlk187941893"/>
      <w:r w:rsidRPr="002C26D9">
        <w:rPr>
          <w:rFonts w:ascii="Calibri" w:eastAsia="EB Garamond" w:hAnsi="Calibri" w:cs="Calibri"/>
          <w:b/>
        </w:rPr>
        <w:t>Troy Long</w:t>
      </w:r>
      <w:r w:rsidRPr="002C26D9">
        <w:rPr>
          <w:rFonts w:ascii="Calibri" w:eastAsia="EB Garamond" w:hAnsi="Calibri" w:cs="Calibri"/>
        </w:rPr>
        <w:t xml:space="preserve"> (</w:t>
      </w:r>
      <w:r w:rsidR="00391B27">
        <w:rPr>
          <w:rFonts w:ascii="Calibri" w:eastAsia="EB Garamond" w:hAnsi="Calibri" w:cs="Calibri"/>
        </w:rPr>
        <w:t xml:space="preserve">piano, organ, Rhodes, </w:t>
      </w:r>
      <w:r w:rsidR="000D41C5">
        <w:rPr>
          <w:rFonts w:ascii="Calibri" w:eastAsia="EB Garamond" w:hAnsi="Calibri" w:cs="Calibri"/>
        </w:rPr>
        <w:t>keyboards</w:t>
      </w:r>
      <w:r w:rsidRPr="002C26D9">
        <w:rPr>
          <w:rFonts w:ascii="Calibri" w:eastAsia="EB Garamond" w:hAnsi="Calibri" w:cs="Calibri"/>
        </w:rPr>
        <w:t>)</w:t>
      </w:r>
      <w:bookmarkEnd w:id="0"/>
      <w:r w:rsidRPr="002C26D9">
        <w:rPr>
          <w:rFonts w:ascii="Calibri" w:eastAsia="EB Garamond" w:hAnsi="Calibri" w:cs="Calibri"/>
        </w:rPr>
        <w:t xml:space="preserve">, </w:t>
      </w:r>
      <w:r w:rsidRPr="002C26D9">
        <w:rPr>
          <w:rFonts w:ascii="Calibri" w:eastAsia="EB Garamond" w:hAnsi="Calibri" w:cs="Calibri"/>
          <w:b/>
        </w:rPr>
        <w:t xml:space="preserve">Quincy Phillips </w:t>
      </w:r>
      <w:r w:rsidRPr="002C26D9">
        <w:rPr>
          <w:rFonts w:ascii="Calibri" w:eastAsia="EB Garamond" w:hAnsi="Calibri" w:cs="Calibri"/>
        </w:rPr>
        <w:t>(drums),</w:t>
      </w:r>
      <w:r w:rsidR="008616AA" w:rsidRPr="002C26D9">
        <w:rPr>
          <w:rFonts w:ascii="Calibri" w:eastAsia="EB Garamond" w:hAnsi="Calibri" w:cs="Calibri"/>
        </w:rPr>
        <w:t xml:space="preserve"> and</w:t>
      </w:r>
      <w:r w:rsidRPr="002C26D9">
        <w:rPr>
          <w:rFonts w:ascii="Calibri" w:eastAsia="EB Garamond" w:hAnsi="Calibri" w:cs="Calibri"/>
        </w:rPr>
        <w:t xml:space="preserve"> </w:t>
      </w:r>
      <w:r w:rsidRPr="002C26D9">
        <w:rPr>
          <w:rFonts w:ascii="Calibri" w:eastAsia="EB Garamond" w:hAnsi="Calibri" w:cs="Calibri"/>
          <w:b/>
        </w:rPr>
        <w:t xml:space="preserve">Michael Saunders </w:t>
      </w:r>
      <w:r w:rsidRPr="002C26D9">
        <w:rPr>
          <w:rFonts w:ascii="Calibri" w:eastAsia="EB Garamond" w:hAnsi="Calibri" w:cs="Calibri"/>
        </w:rPr>
        <w:t>(bass)</w:t>
      </w:r>
      <w:r w:rsidR="00D516F5" w:rsidRPr="002C26D9">
        <w:rPr>
          <w:rFonts w:ascii="Calibri" w:eastAsia="EB Garamond" w:hAnsi="Calibri" w:cs="Calibri"/>
        </w:rPr>
        <w:t xml:space="preserve"> with special guests</w:t>
      </w:r>
      <w:r w:rsidRPr="002C26D9">
        <w:rPr>
          <w:rFonts w:ascii="Calibri" w:eastAsia="EB Garamond" w:hAnsi="Calibri" w:cs="Calibri"/>
        </w:rPr>
        <w:t xml:space="preserve"> </w:t>
      </w:r>
      <w:r w:rsidRPr="002C26D9">
        <w:rPr>
          <w:rFonts w:ascii="Calibri" w:eastAsia="EB Garamond" w:hAnsi="Calibri" w:cs="Calibri"/>
          <w:b/>
        </w:rPr>
        <w:t>Imani Grace</w:t>
      </w:r>
      <w:r w:rsidRPr="002C26D9">
        <w:rPr>
          <w:rFonts w:ascii="Calibri" w:eastAsia="EB Garamond" w:hAnsi="Calibri" w:cs="Calibri"/>
        </w:rPr>
        <w:t xml:space="preserve"> (vocals), </w:t>
      </w:r>
      <w:r w:rsidRPr="002C26D9">
        <w:rPr>
          <w:rFonts w:ascii="Calibri" w:eastAsia="EB Garamond" w:hAnsi="Calibri" w:cs="Calibri"/>
          <w:b/>
        </w:rPr>
        <w:t xml:space="preserve">Vittorio </w:t>
      </w:r>
      <w:proofErr w:type="spellStart"/>
      <w:r w:rsidRPr="002C26D9">
        <w:rPr>
          <w:rFonts w:ascii="Calibri" w:eastAsia="EB Garamond" w:hAnsi="Calibri" w:cs="Calibri"/>
          <w:b/>
        </w:rPr>
        <w:t>Stropoli</w:t>
      </w:r>
      <w:proofErr w:type="spellEnd"/>
      <w:r w:rsidRPr="002C26D9">
        <w:rPr>
          <w:rFonts w:ascii="Calibri" w:eastAsia="EB Garamond" w:hAnsi="Calibri" w:cs="Calibri"/>
          <w:b/>
        </w:rPr>
        <w:t xml:space="preserve"> </w:t>
      </w:r>
      <w:r w:rsidRPr="002C26D9">
        <w:rPr>
          <w:rFonts w:ascii="Calibri" w:eastAsia="EB Garamond" w:hAnsi="Calibri" w:cs="Calibri"/>
        </w:rPr>
        <w:t>(aux synth)</w:t>
      </w:r>
      <w:r w:rsidR="00D516F5" w:rsidRPr="002C26D9">
        <w:rPr>
          <w:rFonts w:ascii="Calibri" w:eastAsia="EB Garamond" w:hAnsi="Calibri" w:cs="Calibri"/>
        </w:rPr>
        <w:t xml:space="preserve"> — </w:t>
      </w:r>
      <w:r w:rsidRPr="002C26D9">
        <w:rPr>
          <w:rFonts w:ascii="Calibri" w:eastAsia="EB Garamond" w:hAnsi="Calibri" w:cs="Calibri"/>
        </w:rPr>
        <w:t>Woody extends an invitation into communion.</w:t>
      </w:r>
    </w:p>
    <w:p w14:paraId="289838E6" w14:textId="77777777" w:rsidR="0035482C" w:rsidRPr="00E20894" w:rsidRDefault="0035482C" w:rsidP="00E20894">
      <w:pPr>
        <w:spacing w:line="240" w:lineRule="auto"/>
        <w:jc w:val="both"/>
        <w:rPr>
          <w:rFonts w:ascii="Calibri" w:eastAsia="EB Garamond" w:hAnsi="Calibri" w:cs="Calibri"/>
        </w:rPr>
      </w:pPr>
    </w:p>
    <w:p w14:paraId="30D8E9AF" w14:textId="500259DF"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 xml:space="preserve">Borrowing from the scene of a Sunday morning service and extracting from Woody’s childhood, </w:t>
      </w:r>
      <w:r w:rsidR="00CC59D6" w:rsidRPr="00CC59D6">
        <w:rPr>
          <w:rFonts w:ascii="Calibri" w:eastAsia="EB Garamond" w:hAnsi="Calibri" w:cs="Calibri"/>
        </w:rPr>
        <w:t>“</w:t>
      </w:r>
      <w:r w:rsidRPr="00CC59D6">
        <w:rPr>
          <w:rFonts w:ascii="Calibri" w:eastAsia="EB Garamond" w:hAnsi="Calibri" w:cs="Calibri"/>
          <w:b/>
          <w:bCs/>
        </w:rPr>
        <w:t xml:space="preserve">Never </w:t>
      </w:r>
      <w:proofErr w:type="spellStart"/>
      <w:r w:rsidRPr="00CC59D6">
        <w:rPr>
          <w:rFonts w:ascii="Calibri" w:eastAsia="EB Garamond" w:hAnsi="Calibri" w:cs="Calibri"/>
          <w:b/>
          <w:bCs/>
        </w:rPr>
        <w:t>Gonna</w:t>
      </w:r>
      <w:proofErr w:type="spellEnd"/>
      <w:r w:rsidRPr="00CC59D6">
        <w:rPr>
          <w:rFonts w:ascii="Calibri" w:eastAsia="EB Garamond" w:hAnsi="Calibri" w:cs="Calibri"/>
          <w:b/>
          <w:bCs/>
        </w:rPr>
        <w:t xml:space="preserve"> Run Away</w:t>
      </w:r>
      <w:r w:rsidR="00CC59D6" w:rsidRPr="00CC59D6">
        <w:rPr>
          <w:rFonts w:ascii="Calibri" w:eastAsia="EB Garamond" w:hAnsi="Calibri" w:cs="Calibri"/>
        </w:rPr>
        <w:t>”</w:t>
      </w:r>
      <w:r w:rsidRPr="00CC59D6">
        <w:rPr>
          <w:rFonts w:ascii="Calibri" w:eastAsia="EB Garamond" w:hAnsi="Calibri" w:cs="Calibri"/>
        </w:rPr>
        <w:t xml:space="preserve"> </w:t>
      </w:r>
      <w:r w:rsidRPr="00E20894">
        <w:rPr>
          <w:rFonts w:ascii="Calibri" w:eastAsia="EB Garamond" w:hAnsi="Calibri" w:cs="Calibri"/>
        </w:rPr>
        <w:t>employs elements of gospel music in a thematic tribute to the song’s core message: faith. The track opens in the embrace of Long on piano and organ — an angelic intro that seems to float off his fingers, cascading in the world around us. Phillips, on drums, adds texture, tactile but tender. Michael Saunders, on bass, provides a heartbeat, grounding the composition. Grace’s delicate vocals offer a guiding hand as listeners traverse nearly seven minutes of introspection.</w:t>
      </w:r>
    </w:p>
    <w:p w14:paraId="0884EC82" w14:textId="77777777" w:rsidR="0035482C" w:rsidRPr="00E20894" w:rsidRDefault="0035482C" w:rsidP="00E20894">
      <w:pPr>
        <w:spacing w:line="240" w:lineRule="auto"/>
        <w:jc w:val="both"/>
        <w:rPr>
          <w:rFonts w:ascii="Calibri" w:eastAsia="EB Garamond" w:hAnsi="Calibri" w:cs="Calibri"/>
        </w:rPr>
      </w:pPr>
    </w:p>
    <w:p w14:paraId="30D8E9B0" w14:textId="29536BA2"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 xml:space="preserve">Over the years, the phrase </w:t>
      </w:r>
      <w:r w:rsidRPr="00E20894">
        <w:rPr>
          <w:rFonts w:ascii="Calibri" w:eastAsia="EB Garamond" w:hAnsi="Calibri" w:cs="Calibri"/>
          <w:i/>
        </w:rPr>
        <w:t xml:space="preserve">never </w:t>
      </w:r>
      <w:proofErr w:type="spellStart"/>
      <w:r w:rsidRPr="00E20894">
        <w:rPr>
          <w:rFonts w:ascii="Calibri" w:eastAsia="EB Garamond" w:hAnsi="Calibri" w:cs="Calibri"/>
          <w:i/>
        </w:rPr>
        <w:t>gonna</w:t>
      </w:r>
      <w:proofErr w:type="spellEnd"/>
      <w:r w:rsidRPr="00E20894">
        <w:rPr>
          <w:rFonts w:ascii="Calibri" w:eastAsia="EB Garamond" w:hAnsi="Calibri" w:cs="Calibri"/>
          <w:i/>
        </w:rPr>
        <w:t xml:space="preserve"> run away </w:t>
      </w:r>
      <w:r w:rsidRPr="00E20894">
        <w:rPr>
          <w:rFonts w:ascii="Calibri" w:eastAsia="EB Garamond" w:hAnsi="Calibri" w:cs="Calibri"/>
        </w:rPr>
        <w:t xml:space="preserve">has become a mantra for Woody — a recurring motif in his life. It is a vow unspoken but woven in every note and affirmed in the aura of every performance. When listening to </w:t>
      </w:r>
      <w:r w:rsidRPr="00EE084E">
        <w:rPr>
          <w:rFonts w:ascii="Calibri" w:eastAsia="EB Garamond" w:hAnsi="Calibri" w:cs="Calibri"/>
          <w:b/>
          <w:i/>
          <w:iCs/>
        </w:rPr>
        <w:t xml:space="preserve">For The Love </w:t>
      </w:r>
      <w:r w:rsidR="00EE084E" w:rsidRPr="00EE084E">
        <w:rPr>
          <w:rFonts w:ascii="Calibri" w:eastAsia="EB Garamond" w:hAnsi="Calibri" w:cs="Calibri"/>
          <w:b/>
          <w:i/>
          <w:iCs/>
        </w:rPr>
        <w:t>O</w:t>
      </w:r>
      <w:r w:rsidRPr="00EE084E">
        <w:rPr>
          <w:rFonts w:ascii="Calibri" w:eastAsia="EB Garamond" w:hAnsi="Calibri" w:cs="Calibri"/>
          <w:b/>
          <w:i/>
          <w:iCs/>
        </w:rPr>
        <w:t>f It All</w:t>
      </w:r>
      <w:r w:rsidRPr="00E20894">
        <w:rPr>
          <w:rFonts w:ascii="Calibri" w:eastAsia="EB Garamond" w:hAnsi="Calibri" w:cs="Calibri"/>
        </w:rPr>
        <w:t>, it is undeniable that Woody does not take lightly the commitment each band member makes in showing up, being present and vulnerable. Through every high and low, Brandon, Troy, Quincy, and Mike remain rooted, bound by love.</w:t>
      </w:r>
    </w:p>
    <w:p w14:paraId="22A4D44F" w14:textId="77777777" w:rsidR="0035482C" w:rsidRPr="00E20894" w:rsidRDefault="0035482C" w:rsidP="00E20894">
      <w:pPr>
        <w:spacing w:line="240" w:lineRule="auto"/>
        <w:jc w:val="both"/>
        <w:rPr>
          <w:rFonts w:ascii="Calibri" w:eastAsia="EB Garamond" w:hAnsi="Calibri" w:cs="Calibri"/>
        </w:rPr>
      </w:pPr>
    </w:p>
    <w:p w14:paraId="30D8E9B1" w14:textId="5A794B60" w:rsidR="00890DE1" w:rsidRPr="00E20894" w:rsidRDefault="00562CFD" w:rsidP="00E20894">
      <w:pPr>
        <w:spacing w:line="240" w:lineRule="auto"/>
        <w:jc w:val="both"/>
        <w:rPr>
          <w:rFonts w:ascii="Calibri" w:eastAsia="EB Garamond" w:hAnsi="Calibri" w:cs="Calibri"/>
        </w:rPr>
      </w:pPr>
      <w:r w:rsidRPr="00562CFD">
        <w:rPr>
          <w:rFonts w:ascii="Calibri" w:eastAsia="EB Garamond" w:hAnsi="Calibri" w:cs="Calibri"/>
          <w:bCs/>
        </w:rPr>
        <w:t>“</w:t>
      </w:r>
      <w:r w:rsidRPr="00FD1EEE">
        <w:rPr>
          <w:rFonts w:ascii="Calibri" w:eastAsia="EB Garamond" w:hAnsi="Calibri" w:cs="Calibri"/>
          <w:b/>
        </w:rPr>
        <w:t xml:space="preserve">Never </w:t>
      </w:r>
      <w:proofErr w:type="spellStart"/>
      <w:r w:rsidRPr="00FD1EEE">
        <w:rPr>
          <w:rFonts w:ascii="Calibri" w:eastAsia="EB Garamond" w:hAnsi="Calibri" w:cs="Calibri"/>
          <w:b/>
        </w:rPr>
        <w:t>Gonna</w:t>
      </w:r>
      <w:proofErr w:type="spellEnd"/>
      <w:r w:rsidRPr="00FD1EEE">
        <w:rPr>
          <w:rFonts w:ascii="Calibri" w:eastAsia="EB Garamond" w:hAnsi="Calibri" w:cs="Calibri"/>
          <w:b/>
        </w:rPr>
        <w:t xml:space="preserve"> Run Away</w:t>
      </w:r>
      <w:r w:rsidRPr="00562CFD">
        <w:rPr>
          <w:rFonts w:ascii="Calibri" w:eastAsia="EB Garamond" w:hAnsi="Calibri" w:cs="Calibri"/>
          <w:bCs/>
        </w:rPr>
        <w:t>”</w:t>
      </w:r>
      <w:r w:rsidRPr="00E20894">
        <w:rPr>
          <w:rFonts w:ascii="Calibri" w:eastAsia="EB Garamond" w:hAnsi="Calibri" w:cs="Calibri"/>
        </w:rPr>
        <w:t xml:space="preserve"> is even more reflective of Woody’s affinity for his hometown, Baltimore. In its early stages, Woody and Charles Wilson worked on this song together. It illustrates the magnetic pull Baltimore exerts on its native artists. It asks them to anchor the city at the shores of their hearts, to carry it with them in all their travels, high tide or low.</w:t>
      </w:r>
    </w:p>
    <w:p w14:paraId="2773A581" w14:textId="77777777" w:rsidR="0035482C" w:rsidRPr="00E20894" w:rsidRDefault="0035482C" w:rsidP="00E20894">
      <w:pPr>
        <w:spacing w:line="240" w:lineRule="auto"/>
        <w:jc w:val="both"/>
        <w:rPr>
          <w:rFonts w:ascii="Calibri" w:eastAsia="EB Garamond" w:hAnsi="Calibri" w:cs="Calibri"/>
        </w:rPr>
      </w:pPr>
    </w:p>
    <w:p w14:paraId="30D8E9B2" w14:textId="2FC06B4B"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“Baltimore is in me, whether I am there or not.”</w:t>
      </w:r>
    </w:p>
    <w:p w14:paraId="6414AC4A" w14:textId="77777777" w:rsidR="0035482C" w:rsidRPr="00E20894" w:rsidRDefault="0035482C" w:rsidP="00E20894">
      <w:pPr>
        <w:spacing w:line="240" w:lineRule="auto"/>
        <w:jc w:val="both"/>
        <w:rPr>
          <w:rFonts w:ascii="Calibri" w:eastAsia="EB Garamond" w:hAnsi="Calibri" w:cs="Calibri"/>
        </w:rPr>
      </w:pPr>
    </w:p>
    <w:p w14:paraId="30D8E9B3" w14:textId="77777777"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 xml:space="preserve">This ethos aligns with the Akan principle of Sankofa, which translates to “go back and get it.” Many African Americans reference Sankofa in search of themselves as it represents a return to one’s roots. Woody is a product of that reclamation. He picked up the trumpet at eight years old in a program at </w:t>
      </w:r>
      <w:proofErr w:type="spellStart"/>
      <w:r w:rsidRPr="00E20894">
        <w:rPr>
          <w:rFonts w:ascii="Calibri" w:eastAsia="EB Garamond" w:hAnsi="Calibri" w:cs="Calibri"/>
        </w:rPr>
        <w:t>Eubie</w:t>
      </w:r>
      <w:proofErr w:type="spellEnd"/>
      <w:r w:rsidRPr="00E20894">
        <w:rPr>
          <w:rFonts w:ascii="Calibri" w:eastAsia="EB Garamond" w:hAnsi="Calibri" w:cs="Calibri"/>
        </w:rPr>
        <w:t xml:space="preserve"> Blake National Jazz and Cultural Center, where saxophonist Craig Alston introduced him to the building blocks of music. Under Alston’s mentorship, the world of Black music unfolded before Woody, a world in which he would one day build boulevards, imprinting every avenue. Sankofa is reflected in his decision to go back to Baltimore after dropping out of college.</w:t>
      </w:r>
    </w:p>
    <w:p w14:paraId="2DDF6DCB" w14:textId="77777777" w:rsidR="0035482C" w:rsidRPr="00E20894" w:rsidRDefault="0035482C" w:rsidP="00E20894">
      <w:pPr>
        <w:spacing w:line="240" w:lineRule="auto"/>
        <w:jc w:val="both"/>
        <w:rPr>
          <w:rFonts w:ascii="Calibri" w:eastAsia="EB Garamond" w:hAnsi="Calibri" w:cs="Calibri"/>
        </w:rPr>
      </w:pPr>
    </w:p>
    <w:p w14:paraId="30D8E9B4" w14:textId="40851E6B" w:rsidR="00890DE1" w:rsidRPr="00E20894" w:rsidRDefault="00E3423B" w:rsidP="00E20894">
      <w:pPr>
        <w:spacing w:line="240" w:lineRule="auto"/>
        <w:jc w:val="both"/>
        <w:rPr>
          <w:rFonts w:ascii="Calibri" w:eastAsia="EB Garamond" w:hAnsi="Calibri" w:cs="Calibri"/>
        </w:rPr>
      </w:pPr>
      <w:r w:rsidRPr="00E3423B">
        <w:rPr>
          <w:rFonts w:ascii="Calibri" w:eastAsia="EB Garamond" w:hAnsi="Calibri" w:cs="Calibri"/>
          <w:bCs/>
        </w:rPr>
        <w:t>“</w:t>
      </w:r>
      <w:r w:rsidRPr="00E3423B">
        <w:rPr>
          <w:rFonts w:ascii="Calibri" w:eastAsia="EB Garamond" w:hAnsi="Calibri" w:cs="Calibri"/>
          <w:b/>
        </w:rPr>
        <w:t>Beyond the Reach of Our Eyes</w:t>
      </w:r>
      <w:r w:rsidRPr="00E3423B">
        <w:rPr>
          <w:rFonts w:ascii="Calibri" w:eastAsia="EB Garamond" w:hAnsi="Calibri" w:cs="Calibri"/>
          <w:bCs/>
        </w:rPr>
        <w:t>” and “</w:t>
      </w:r>
      <w:r w:rsidRPr="00E3423B">
        <w:rPr>
          <w:rFonts w:ascii="Calibri" w:eastAsia="EB Garamond" w:hAnsi="Calibri" w:cs="Calibri"/>
          <w:b/>
        </w:rPr>
        <w:t>Wisdom; Terrace on St. Paul St.</w:t>
      </w:r>
      <w:r w:rsidRPr="00E3423B">
        <w:rPr>
          <w:rFonts w:ascii="Calibri" w:eastAsia="EB Garamond" w:hAnsi="Calibri" w:cs="Calibri"/>
          <w:bCs/>
        </w:rPr>
        <w:t>”</w:t>
      </w:r>
      <w:r w:rsidRPr="00E20894">
        <w:rPr>
          <w:rFonts w:ascii="Calibri" w:eastAsia="EB Garamond" w:hAnsi="Calibri" w:cs="Calibri"/>
        </w:rPr>
        <w:t xml:space="preserve"> awaken listeners to the row-homed horizon of Woody’s purview when he first returned home after dropping out. Both songs, written by Woody, seek to unveil what exists beyond our vision, pursuing memory, legacy, and futures unseen.</w:t>
      </w:r>
    </w:p>
    <w:p w14:paraId="2C19AA8D" w14:textId="77777777" w:rsidR="0035482C" w:rsidRPr="00E20894" w:rsidRDefault="0035482C" w:rsidP="00E20894">
      <w:pPr>
        <w:spacing w:line="240" w:lineRule="auto"/>
        <w:jc w:val="both"/>
        <w:rPr>
          <w:rFonts w:ascii="Calibri" w:eastAsia="EB Garamond" w:hAnsi="Calibri" w:cs="Calibri"/>
        </w:rPr>
      </w:pPr>
    </w:p>
    <w:p w14:paraId="30D8E9B5" w14:textId="44A5851B"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 xml:space="preserve">Woody used to start his mornings on the porch of his East Baltimore home, absorbing the neighborhood’s soundtrack before retreating to his roommate’s piano to practice — a piano passed down from a grandmother.  And it was through that morning ritual that </w:t>
      </w:r>
      <w:r w:rsidR="004F19D8" w:rsidRPr="004F19D8">
        <w:rPr>
          <w:rFonts w:ascii="Calibri" w:eastAsia="EB Garamond" w:hAnsi="Calibri" w:cs="Calibri"/>
        </w:rPr>
        <w:t>“</w:t>
      </w:r>
      <w:r w:rsidRPr="00FD1EEE">
        <w:rPr>
          <w:rFonts w:ascii="Calibri" w:eastAsia="EB Garamond" w:hAnsi="Calibri" w:cs="Calibri"/>
          <w:b/>
          <w:bCs/>
        </w:rPr>
        <w:t>Beyond the Reach of Our Eyes</w:t>
      </w:r>
      <w:r w:rsidR="004F19D8" w:rsidRPr="004F19D8">
        <w:rPr>
          <w:rFonts w:ascii="Calibri" w:eastAsia="EB Garamond" w:hAnsi="Calibri" w:cs="Calibri"/>
        </w:rPr>
        <w:t>”</w:t>
      </w:r>
      <w:r w:rsidRPr="00E20894">
        <w:rPr>
          <w:rFonts w:ascii="Calibri" w:eastAsia="EB Garamond" w:hAnsi="Calibri" w:cs="Calibri"/>
        </w:rPr>
        <w:t xml:space="preserve"> found him. During its development, Woody sought to untangle the invisible threads that connect people across time </w:t>
      </w:r>
      <w:r w:rsidRPr="00E20894">
        <w:rPr>
          <w:rFonts w:ascii="Calibri" w:eastAsia="EB Garamond" w:hAnsi="Calibri" w:cs="Calibri"/>
        </w:rPr>
        <w:lastRenderedPageBreak/>
        <w:t>and distance; grappling with how his own existence has rippled through the lives of others by the bell of his trumpet. Note after note, he wondered how many lives he’d really touched.</w:t>
      </w:r>
    </w:p>
    <w:p w14:paraId="79E96834" w14:textId="77777777" w:rsidR="0035482C" w:rsidRPr="00E20894" w:rsidRDefault="0035482C" w:rsidP="00E20894">
      <w:pPr>
        <w:spacing w:line="240" w:lineRule="auto"/>
        <w:jc w:val="both"/>
        <w:rPr>
          <w:rFonts w:ascii="Calibri" w:eastAsia="EB Garamond" w:hAnsi="Calibri" w:cs="Calibri"/>
        </w:rPr>
      </w:pPr>
    </w:p>
    <w:p w14:paraId="30D8E9B6" w14:textId="0A4F9AD0"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“There is energy moving that we can’t see.”</w:t>
      </w:r>
    </w:p>
    <w:p w14:paraId="432A1D33" w14:textId="77777777" w:rsidR="0035482C" w:rsidRPr="00E20894" w:rsidRDefault="0035482C" w:rsidP="00E20894">
      <w:pPr>
        <w:spacing w:line="240" w:lineRule="auto"/>
        <w:jc w:val="both"/>
        <w:rPr>
          <w:rFonts w:ascii="Calibri" w:eastAsia="EB Garamond" w:hAnsi="Calibri" w:cs="Calibri"/>
        </w:rPr>
      </w:pPr>
    </w:p>
    <w:p w14:paraId="30D8E9B7" w14:textId="7EB345BF"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 xml:space="preserve">Musically, the </w:t>
      </w:r>
      <w:r w:rsidR="00610949" w:rsidRPr="00E20894">
        <w:rPr>
          <w:rFonts w:ascii="Calibri" w:eastAsia="EB Garamond" w:hAnsi="Calibri" w:cs="Calibri"/>
        </w:rPr>
        <w:t>seven-minute</w:t>
      </w:r>
      <w:r w:rsidRPr="00E20894">
        <w:rPr>
          <w:rFonts w:ascii="Calibri" w:eastAsia="EB Garamond" w:hAnsi="Calibri" w:cs="Calibri"/>
        </w:rPr>
        <w:t xml:space="preserve"> song channels this flow of energy that transcends physical boundaries. Its unconventional structure dances between odd and even meters while maintaining a patterned pulse — a reminder that energy carries on, even when we can’t see where it’s headed. And at six minutes and eight seconds, Woody directs this energy into a wail that seems to dispense itself, sending vibrations across the ether, before melting down and clearing a path for the outro. In this space, the music lingers, existing in multiple dimensions — future and past intertwined in one breath.</w:t>
      </w:r>
    </w:p>
    <w:p w14:paraId="6FC954B3" w14:textId="77777777" w:rsidR="0035482C" w:rsidRPr="00E20894" w:rsidRDefault="0035482C" w:rsidP="00E20894">
      <w:pPr>
        <w:spacing w:line="240" w:lineRule="auto"/>
        <w:jc w:val="both"/>
        <w:rPr>
          <w:rFonts w:ascii="Calibri" w:eastAsia="EB Garamond" w:hAnsi="Calibri" w:cs="Calibri"/>
        </w:rPr>
      </w:pPr>
    </w:p>
    <w:p w14:paraId="30D8E9B8" w14:textId="62570385" w:rsidR="00890DE1" w:rsidRPr="00E20894" w:rsidRDefault="00583B7D" w:rsidP="00E20894">
      <w:pPr>
        <w:spacing w:line="240" w:lineRule="auto"/>
        <w:jc w:val="both"/>
        <w:rPr>
          <w:rFonts w:ascii="Calibri" w:eastAsia="EB Garamond" w:hAnsi="Calibri" w:cs="Calibri"/>
        </w:rPr>
      </w:pPr>
      <w:r w:rsidRPr="00583B7D">
        <w:rPr>
          <w:rFonts w:ascii="Calibri" w:eastAsia="EB Garamond" w:hAnsi="Calibri" w:cs="Calibri"/>
          <w:bCs/>
        </w:rPr>
        <w:t>“</w:t>
      </w:r>
      <w:r w:rsidRPr="00FD1EEE">
        <w:rPr>
          <w:rFonts w:ascii="Calibri" w:eastAsia="EB Garamond" w:hAnsi="Calibri" w:cs="Calibri"/>
          <w:b/>
        </w:rPr>
        <w:t>Wisdom; Terrace on St. Paul St.</w:t>
      </w:r>
      <w:r w:rsidRPr="00583B7D">
        <w:rPr>
          <w:rFonts w:ascii="Calibri" w:eastAsia="EB Garamond" w:hAnsi="Calibri" w:cs="Calibri"/>
          <w:bCs/>
        </w:rPr>
        <w:t>”</w:t>
      </w:r>
      <w:r w:rsidRPr="00E20894">
        <w:rPr>
          <w:rFonts w:ascii="Calibri" w:eastAsia="EB Garamond" w:hAnsi="Calibri" w:cs="Calibri"/>
        </w:rPr>
        <w:t xml:space="preserve"> evokes the sensation of tuning into a distant memory. During the intro, Woody and Long materialize in a muffled melody, as if transmitted through a clock radio lost in time. And at the thirty-sixth second, the static sharpens, and we are transported to 2020, standing on a St. Paul Street terrace, witnessing an earlier version of the quartet unravel the chords before us. This sound design imitates the fragmentation and restoration of memory African</w:t>
      </w:r>
      <w:r w:rsidR="00057DE8">
        <w:rPr>
          <w:rFonts w:ascii="Calibri" w:eastAsia="EB Garamond" w:hAnsi="Calibri" w:cs="Calibri"/>
        </w:rPr>
        <w:t xml:space="preserve"> </w:t>
      </w:r>
      <w:r w:rsidRPr="00E20894">
        <w:rPr>
          <w:rFonts w:ascii="Calibri" w:eastAsia="EB Garamond" w:hAnsi="Calibri" w:cs="Calibri"/>
        </w:rPr>
        <w:t>Americans often encounter, as systems have left historical records, events, and stories scattered and scorched. Only having seen one photograph of his grandfather, Woody fills these fractures in familial history through the activation of inner wisdom provided by ancestors both known and unknown to him. Gazing at the photo often, Woody can sense the gravity of his grandfather’s presence and is certain that love has steered his life’s direction.</w:t>
      </w:r>
    </w:p>
    <w:p w14:paraId="4E5699A2" w14:textId="77777777" w:rsidR="0035482C" w:rsidRPr="00E20894" w:rsidRDefault="0035482C" w:rsidP="00E20894">
      <w:pPr>
        <w:spacing w:line="240" w:lineRule="auto"/>
        <w:jc w:val="both"/>
        <w:rPr>
          <w:rFonts w:ascii="Calibri" w:eastAsia="EB Garamond" w:hAnsi="Calibri" w:cs="Calibri"/>
        </w:rPr>
      </w:pPr>
    </w:p>
    <w:p w14:paraId="30D8E9B9" w14:textId="6B50BF94"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This transition also acts as a prophetic meditation on the fruits of wisdom. The static-laden radio dissolving into crystalline compositions reflects the slow revelation of understanding — proof that what feels like defeat now is merely a prelude to alignment. Woody himself has lived this truth. He describes dropping out of school once feeling like “rock bottom,” but it became his ascension.</w:t>
      </w:r>
    </w:p>
    <w:p w14:paraId="0EB47B91" w14:textId="77777777" w:rsidR="0035482C" w:rsidRPr="00E20894" w:rsidRDefault="0035482C" w:rsidP="00E20894">
      <w:pPr>
        <w:spacing w:line="240" w:lineRule="auto"/>
        <w:jc w:val="both"/>
        <w:rPr>
          <w:rFonts w:ascii="Calibri" w:eastAsia="EB Garamond" w:hAnsi="Calibri" w:cs="Calibri"/>
        </w:rPr>
      </w:pPr>
    </w:p>
    <w:p w14:paraId="30D8E9BA" w14:textId="7E676674"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 xml:space="preserve">Woody and Long share a dynamic artistic and brotherly bond that finds its fullest expression in their collaborations. Their connection runs deeper than words, allowing them to communicate and see one another through the music. This synergy is especially evident in </w:t>
      </w:r>
      <w:r w:rsidR="00EF6684" w:rsidRPr="00EF6684">
        <w:rPr>
          <w:rFonts w:ascii="Calibri" w:eastAsia="EB Garamond" w:hAnsi="Calibri" w:cs="Calibri"/>
        </w:rPr>
        <w:t>“</w:t>
      </w:r>
      <w:r w:rsidRPr="00EF6684">
        <w:rPr>
          <w:rFonts w:ascii="Calibri" w:eastAsia="EB Garamond" w:hAnsi="Calibri" w:cs="Calibri"/>
          <w:b/>
          <w:bCs/>
        </w:rPr>
        <w:t>Perseverance</w:t>
      </w:r>
      <w:r w:rsidRPr="00EF6684">
        <w:rPr>
          <w:rFonts w:ascii="Calibri" w:eastAsia="EB Garamond" w:hAnsi="Calibri" w:cs="Calibri"/>
        </w:rPr>
        <w:t>,</w:t>
      </w:r>
      <w:r w:rsidR="00EF6684" w:rsidRPr="00EF6684">
        <w:rPr>
          <w:rFonts w:ascii="Calibri" w:eastAsia="EB Garamond" w:hAnsi="Calibri" w:cs="Calibri"/>
        </w:rPr>
        <w:t>”</w:t>
      </w:r>
      <w:r w:rsidRPr="00E20894">
        <w:rPr>
          <w:rFonts w:ascii="Calibri" w:eastAsia="EB Garamond" w:hAnsi="Calibri" w:cs="Calibri"/>
        </w:rPr>
        <w:t xml:space="preserve"> a track that lays bare the grueling yet cathartic process of pushing through obstacles. The song emerged in one of their studio sessions, where ideas are often broken down and polished into something resonant.</w:t>
      </w:r>
    </w:p>
    <w:p w14:paraId="246EBBB1" w14:textId="77777777" w:rsidR="0035482C" w:rsidRPr="00E20894" w:rsidRDefault="0035482C" w:rsidP="00E20894">
      <w:pPr>
        <w:spacing w:line="240" w:lineRule="auto"/>
        <w:jc w:val="both"/>
        <w:rPr>
          <w:rFonts w:ascii="Calibri" w:eastAsia="EB Garamond" w:hAnsi="Calibri" w:cs="Calibri"/>
        </w:rPr>
      </w:pPr>
    </w:p>
    <w:p w14:paraId="30D8E9BB" w14:textId="35E56156" w:rsidR="00890DE1" w:rsidRPr="00E20894" w:rsidRDefault="00000000" w:rsidP="00E20894">
      <w:pPr>
        <w:spacing w:line="240" w:lineRule="auto"/>
        <w:jc w:val="both"/>
        <w:rPr>
          <w:rFonts w:ascii="Calibri" w:eastAsia="EB Garamond" w:hAnsi="Calibri" w:cs="Calibri"/>
          <w:bCs/>
        </w:rPr>
      </w:pPr>
      <w:r w:rsidRPr="00E20894">
        <w:rPr>
          <w:rFonts w:ascii="Calibri" w:eastAsia="EB Garamond" w:hAnsi="Calibri" w:cs="Calibri"/>
        </w:rPr>
        <w:t xml:space="preserve">Over the past seven years, the quartet has lived within the music, performing together across the country and becoming innately attuned to its every mood and contour, rehearsed and improvised. What listeners encounter on this album is the sound of music ripened by the waters of perseverance by way of love and the radical decision to survive — a fitting gateway into </w:t>
      </w:r>
      <w:r w:rsidR="00A02D61">
        <w:rPr>
          <w:rFonts w:ascii="Calibri" w:eastAsia="EB Garamond" w:hAnsi="Calibri" w:cs="Calibri"/>
        </w:rPr>
        <w:t>“</w:t>
      </w:r>
      <w:r w:rsidRPr="00E20894">
        <w:rPr>
          <w:rFonts w:ascii="Calibri" w:eastAsia="EB Garamond" w:hAnsi="Calibri" w:cs="Calibri"/>
          <w:b/>
        </w:rPr>
        <w:t xml:space="preserve">We, Ota </w:t>
      </w:r>
      <w:proofErr w:type="spellStart"/>
      <w:r w:rsidRPr="00E20894">
        <w:rPr>
          <w:rFonts w:ascii="Calibri" w:eastAsia="EB Garamond" w:hAnsi="Calibri" w:cs="Calibri"/>
          <w:b/>
        </w:rPr>
        <w:t>Benga</w:t>
      </w:r>
      <w:proofErr w:type="spellEnd"/>
      <w:r w:rsidRPr="00E20894">
        <w:rPr>
          <w:rFonts w:ascii="Calibri" w:eastAsia="EB Garamond" w:hAnsi="Calibri" w:cs="Calibri"/>
          <w:bCs/>
        </w:rPr>
        <w:t>.</w:t>
      </w:r>
      <w:r w:rsidR="00A02D61">
        <w:rPr>
          <w:rFonts w:ascii="Calibri" w:eastAsia="EB Garamond" w:hAnsi="Calibri" w:cs="Calibri"/>
          <w:bCs/>
        </w:rPr>
        <w:t>”</w:t>
      </w:r>
    </w:p>
    <w:p w14:paraId="2F3E59A9" w14:textId="77777777" w:rsidR="0035482C" w:rsidRPr="00E20894" w:rsidRDefault="0035482C" w:rsidP="00E20894">
      <w:pPr>
        <w:spacing w:line="240" w:lineRule="auto"/>
        <w:jc w:val="both"/>
        <w:rPr>
          <w:rFonts w:ascii="Calibri" w:eastAsia="EB Garamond" w:hAnsi="Calibri" w:cs="Calibri"/>
          <w:b/>
        </w:rPr>
      </w:pPr>
    </w:p>
    <w:p w14:paraId="30D8E9BC" w14:textId="547D94A8" w:rsidR="00890DE1" w:rsidRPr="00E20894" w:rsidRDefault="00000000" w:rsidP="00E20894">
      <w:pPr>
        <w:spacing w:line="240" w:lineRule="auto"/>
        <w:jc w:val="both"/>
        <w:rPr>
          <w:rFonts w:ascii="Calibri" w:eastAsia="EB Garamond" w:hAnsi="Calibri" w:cs="Calibri"/>
        </w:rPr>
      </w:pPr>
      <w:r w:rsidRPr="00E20894">
        <w:rPr>
          <w:rFonts w:ascii="Calibri" w:eastAsia="EB Garamond" w:hAnsi="Calibri" w:cs="Calibri"/>
        </w:rPr>
        <w:t xml:space="preserve">It is through the composition of </w:t>
      </w:r>
      <w:r w:rsidR="00A02D61">
        <w:rPr>
          <w:rFonts w:ascii="Calibri" w:eastAsia="EB Garamond" w:hAnsi="Calibri" w:cs="Calibri"/>
        </w:rPr>
        <w:t>“</w:t>
      </w:r>
      <w:r w:rsidRPr="00E20894">
        <w:rPr>
          <w:rFonts w:ascii="Calibri" w:eastAsia="EB Garamond" w:hAnsi="Calibri" w:cs="Calibri"/>
          <w:b/>
        </w:rPr>
        <w:t xml:space="preserve">We, Ota </w:t>
      </w:r>
      <w:proofErr w:type="spellStart"/>
      <w:r w:rsidRPr="00E20894">
        <w:rPr>
          <w:rFonts w:ascii="Calibri" w:eastAsia="EB Garamond" w:hAnsi="Calibri" w:cs="Calibri"/>
          <w:b/>
        </w:rPr>
        <w:t>Benga</w:t>
      </w:r>
      <w:proofErr w:type="spellEnd"/>
      <w:r w:rsidR="00A02D61">
        <w:rPr>
          <w:rFonts w:ascii="Calibri" w:eastAsia="EB Garamond" w:hAnsi="Calibri" w:cs="Calibri"/>
          <w:bCs/>
        </w:rPr>
        <w:t>”</w:t>
      </w:r>
      <w:r w:rsidRPr="00E20894">
        <w:rPr>
          <w:rFonts w:ascii="Calibri" w:eastAsia="EB Garamond" w:hAnsi="Calibri" w:cs="Calibri"/>
        </w:rPr>
        <w:t xml:space="preserve"> that Woody’s musical genius is realized as a tool that deepens his capacity to empathize with and wholly experience the complex spectrum of human emotion. For almost nine minutes straight, the band builds a soundscape that does not shy away from discomfort but makes room for its truth. In this work, Woody pushes the boundaries of musicality, toying with the tension between structure and freedom. He fuses emotionally driven improvisation with a meticulous, highly technical framework, forcing us to grasp both the power and fragility of the human condition. From beginning to end, the music is both an act of destruction and a rebirth, a portrait of Ota </w:t>
      </w:r>
      <w:proofErr w:type="spellStart"/>
      <w:r w:rsidRPr="00E20894">
        <w:rPr>
          <w:rFonts w:ascii="Calibri" w:eastAsia="EB Garamond" w:hAnsi="Calibri" w:cs="Calibri"/>
        </w:rPr>
        <w:t>Benga’s</w:t>
      </w:r>
      <w:proofErr w:type="spellEnd"/>
      <w:r w:rsidRPr="00E20894">
        <w:rPr>
          <w:rFonts w:ascii="Calibri" w:eastAsia="EB Garamond" w:hAnsi="Calibri" w:cs="Calibri"/>
        </w:rPr>
        <w:t xml:space="preserve"> story.</w:t>
      </w:r>
    </w:p>
    <w:p w14:paraId="1037ECB5" w14:textId="77777777" w:rsidR="0035482C" w:rsidRPr="00E20894" w:rsidRDefault="0035482C" w:rsidP="00E20894">
      <w:pPr>
        <w:spacing w:line="240" w:lineRule="auto"/>
        <w:jc w:val="both"/>
        <w:rPr>
          <w:rFonts w:ascii="Calibri" w:eastAsia="EB Garamond" w:hAnsi="Calibri" w:cs="Calibri"/>
        </w:rPr>
      </w:pPr>
    </w:p>
    <w:p w14:paraId="30D8E9BD" w14:textId="0B2ADCE7" w:rsidR="00890DE1" w:rsidRPr="00E20894" w:rsidRDefault="00000000" w:rsidP="00E20894">
      <w:pPr>
        <w:spacing w:line="240" w:lineRule="auto"/>
        <w:jc w:val="both"/>
        <w:rPr>
          <w:rFonts w:ascii="Calibri" w:eastAsia="EB Garamond" w:hAnsi="Calibri" w:cs="Calibri"/>
          <w:highlight w:val="white"/>
        </w:rPr>
      </w:pPr>
      <w:r w:rsidRPr="00E20894">
        <w:rPr>
          <w:rFonts w:ascii="Calibri" w:eastAsia="EB Garamond" w:hAnsi="Calibri" w:cs="Calibri"/>
          <w:highlight w:val="white"/>
        </w:rPr>
        <w:t xml:space="preserve">In 1904, a young man named Ota </w:t>
      </w:r>
      <w:proofErr w:type="spellStart"/>
      <w:r w:rsidRPr="00E20894">
        <w:rPr>
          <w:rFonts w:ascii="Calibri" w:eastAsia="EB Garamond" w:hAnsi="Calibri" w:cs="Calibri"/>
          <w:highlight w:val="white"/>
        </w:rPr>
        <w:t>Benga</w:t>
      </w:r>
      <w:proofErr w:type="spellEnd"/>
      <w:r w:rsidRPr="00E20894">
        <w:rPr>
          <w:rFonts w:ascii="Calibri" w:eastAsia="EB Garamond" w:hAnsi="Calibri" w:cs="Calibri"/>
          <w:highlight w:val="white"/>
        </w:rPr>
        <w:t xml:space="preserve"> was stolen from Congo and brought to the U.S., where he was paraded in a Bronx Zoo exhibit alongside monkeys. His story, often flattened to his hollow years as a </w:t>
      </w:r>
      <w:r w:rsidRPr="00E20894">
        <w:rPr>
          <w:rFonts w:ascii="Calibri" w:eastAsia="EB Garamond" w:hAnsi="Calibri" w:cs="Calibri"/>
          <w:highlight w:val="white"/>
        </w:rPr>
        <w:lastRenderedPageBreak/>
        <w:t xml:space="preserve">spectacle, has been denied its depth. In writing </w:t>
      </w:r>
      <w:r w:rsidR="0005277D">
        <w:rPr>
          <w:rFonts w:ascii="Calibri" w:eastAsia="EB Garamond" w:hAnsi="Calibri" w:cs="Calibri"/>
          <w:highlight w:val="white"/>
        </w:rPr>
        <w:t>“</w:t>
      </w:r>
      <w:r w:rsidRPr="00E20894">
        <w:rPr>
          <w:rFonts w:ascii="Calibri" w:eastAsia="EB Garamond" w:hAnsi="Calibri" w:cs="Calibri"/>
          <w:b/>
          <w:highlight w:val="white"/>
        </w:rPr>
        <w:t xml:space="preserve">We, Ota </w:t>
      </w:r>
      <w:proofErr w:type="spellStart"/>
      <w:r w:rsidRPr="00E20894">
        <w:rPr>
          <w:rFonts w:ascii="Calibri" w:eastAsia="EB Garamond" w:hAnsi="Calibri" w:cs="Calibri"/>
          <w:b/>
          <w:highlight w:val="white"/>
        </w:rPr>
        <w:t>Benga</w:t>
      </w:r>
      <w:proofErr w:type="spellEnd"/>
      <w:r w:rsidRPr="00E20894">
        <w:rPr>
          <w:rFonts w:ascii="Calibri" w:eastAsia="EB Garamond" w:hAnsi="Calibri" w:cs="Calibri"/>
          <w:highlight w:val="white"/>
        </w:rPr>
        <w:t>,</w:t>
      </w:r>
      <w:r w:rsidR="0005277D">
        <w:rPr>
          <w:rFonts w:ascii="Calibri" w:eastAsia="EB Garamond" w:hAnsi="Calibri" w:cs="Calibri"/>
          <w:highlight w:val="white"/>
        </w:rPr>
        <w:t>”</w:t>
      </w:r>
      <w:r w:rsidRPr="00E20894">
        <w:rPr>
          <w:rFonts w:ascii="Calibri" w:eastAsia="EB Garamond" w:hAnsi="Calibri" w:cs="Calibri"/>
          <w:highlight w:val="white"/>
        </w:rPr>
        <w:t xml:space="preserve"> Woody attempted to provide a musical representation of his life, beginning in the Congo when </w:t>
      </w:r>
      <w:proofErr w:type="spellStart"/>
      <w:r w:rsidRPr="00E20894">
        <w:rPr>
          <w:rFonts w:ascii="Calibri" w:eastAsia="EB Garamond" w:hAnsi="Calibri" w:cs="Calibri"/>
          <w:highlight w:val="white"/>
        </w:rPr>
        <w:t>Benga</w:t>
      </w:r>
      <w:proofErr w:type="spellEnd"/>
      <w:r w:rsidRPr="00E20894">
        <w:rPr>
          <w:rFonts w:ascii="Calibri" w:eastAsia="EB Garamond" w:hAnsi="Calibri" w:cs="Calibri"/>
          <w:highlight w:val="white"/>
        </w:rPr>
        <w:t xml:space="preserve"> still belonged to himself. The opening melody</w:t>
      </w:r>
      <w:r w:rsidRPr="00E20894">
        <w:rPr>
          <w:rFonts w:ascii="Calibri" w:eastAsia="EB Garamond" w:hAnsi="Calibri" w:cs="Calibri"/>
        </w:rPr>
        <w:t xml:space="preserve"> is characterized by </w:t>
      </w:r>
      <w:r w:rsidRPr="00E20894">
        <w:rPr>
          <w:rFonts w:ascii="Calibri" w:eastAsia="EB Garamond" w:hAnsi="Calibri" w:cs="Calibri"/>
          <w:highlight w:val="white"/>
        </w:rPr>
        <w:t xml:space="preserve">that </w:t>
      </w:r>
      <w:r w:rsidRPr="00E20894">
        <w:rPr>
          <w:rFonts w:ascii="Calibri" w:eastAsia="EB Garamond" w:hAnsi="Calibri" w:cs="Calibri"/>
        </w:rPr>
        <w:t>wholeness</w:t>
      </w:r>
      <w:r w:rsidRPr="00E20894">
        <w:rPr>
          <w:rFonts w:ascii="Calibri" w:eastAsia="EB Garamond" w:hAnsi="Calibri" w:cs="Calibri"/>
          <w:highlight w:val="white"/>
        </w:rPr>
        <w:t xml:space="preserve">. Woody insists on this foundation, demanding that we see Ota </w:t>
      </w:r>
      <w:proofErr w:type="spellStart"/>
      <w:r w:rsidRPr="00E20894">
        <w:rPr>
          <w:rFonts w:ascii="Calibri" w:eastAsia="EB Garamond" w:hAnsi="Calibri" w:cs="Calibri"/>
          <w:highlight w:val="white"/>
        </w:rPr>
        <w:t>Benga</w:t>
      </w:r>
      <w:proofErr w:type="spellEnd"/>
      <w:r w:rsidRPr="00E20894">
        <w:rPr>
          <w:rFonts w:ascii="Calibri" w:eastAsia="EB Garamond" w:hAnsi="Calibri" w:cs="Calibri"/>
          <w:highlight w:val="white"/>
        </w:rPr>
        <w:t xml:space="preserve"> in all his complexity before the exploitation is ever mentioned. Buried in an unmarked grave, </w:t>
      </w:r>
      <w:proofErr w:type="spellStart"/>
      <w:r w:rsidRPr="00E20894">
        <w:rPr>
          <w:rFonts w:ascii="Calibri" w:eastAsia="EB Garamond" w:hAnsi="Calibri" w:cs="Calibri"/>
          <w:highlight w:val="white"/>
        </w:rPr>
        <w:t>Benga’s</w:t>
      </w:r>
      <w:proofErr w:type="spellEnd"/>
      <w:r w:rsidRPr="00E20894">
        <w:rPr>
          <w:rFonts w:ascii="Calibri" w:eastAsia="EB Garamond" w:hAnsi="Calibri" w:cs="Calibri"/>
          <w:highlight w:val="white"/>
        </w:rPr>
        <w:t xml:space="preserve"> life story has been forgotten by many, but Woody sets out to honor him. The title, </w:t>
      </w:r>
      <w:r w:rsidR="00E84195">
        <w:rPr>
          <w:rFonts w:ascii="Calibri" w:eastAsia="EB Garamond" w:hAnsi="Calibri" w:cs="Calibri"/>
          <w:highlight w:val="white"/>
        </w:rPr>
        <w:t>“</w:t>
      </w:r>
      <w:r w:rsidRPr="00E20894">
        <w:rPr>
          <w:rFonts w:ascii="Calibri" w:eastAsia="EB Garamond" w:hAnsi="Calibri" w:cs="Calibri"/>
          <w:b/>
          <w:highlight w:val="white"/>
        </w:rPr>
        <w:t xml:space="preserve">We, Ota </w:t>
      </w:r>
      <w:proofErr w:type="spellStart"/>
      <w:r w:rsidRPr="00E20894">
        <w:rPr>
          <w:rFonts w:ascii="Calibri" w:eastAsia="EB Garamond" w:hAnsi="Calibri" w:cs="Calibri"/>
          <w:b/>
          <w:highlight w:val="white"/>
        </w:rPr>
        <w:t>Benga</w:t>
      </w:r>
      <w:proofErr w:type="spellEnd"/>
      <w:r w:rsidRPr="00E20894">
        <w:rPr>
          <w:rFonts w:ascii="Calibri" w:eastAsia="EB Garamond" w:hAnsi="Calibri" w:cs="Calibri"/>
          <w:highlight w:val="white"/>
        </w:rPr>
        <w:t>,</w:t>
      </w:r>
      <w:r w:rsidR="00E84195">
        <w:rPr>
          <w:rFonts w:ascii="Calibri" w:eastAsia="EB Garamond" w:hAnsi="Calibri" w:cs="Calibri"/>
          <w:highlight w:val="white"/>
        </w:rPr>
        <w:t>”</w:t>
      </w:r>
      <w:r w:rsidRPr="00E20894">
        <w:rPr>
          <w:rFonts w:ascii="Calibri" w:eastAsia="EB Garamond" w:hAnsi="Calibri" w:cs="Calibri"/>
          <w:highlight w:val="white"/>
        </w:rPr>
        <w:t xml:space="preserve"> connects his pain to all of us, reminding us that his story is a reflection of the world we live in.</w:t>
      </w:r>
    </w:p>
    <w:p w14:paraId="794EAFC3" w14:textId="77777777" w:rsidR="0035482C" w:rsidRPr="00E20894" w:rsidRDefault="0035482C" w:rsidP="00E20894">
      <w:pPr>
        <w:spacing w:line="240" w:lineRule="auto"/>
        <w:jc w:val="both"/>
        <w:rPr>
          <w:rFonts w:ascii="Calibri" w:eastAsia="EB Garamond" w:hAnsi="Calibri" w:cs="Calibri"/>
          <w:highlight w:val="white"/>
        </w:rPr>
      </w:pPr>
    </w:p>
    <w:p w14:paraId="30D8E9BE" w14:textId="577E4748" w:rsidR="00890DE1" w:rsidRPr="00E20894" w:rsidRDefault="00000000" w:rsidP="00E20894">
      <w:pPr>
        <w:spacing w:line="240" w:lineRule="auto"/>
        <w:jc w:val="both"/>
        <w:rPr>
          <w:rFonts w:ascii="Calibri" w:eastAsia="EB Garamond" w:hAnsi="Calibri" w:cs="Calibri"/>
          <w:highlight w:val="white"/>
        </w:rPr>
      </w:pPr>
      <w:r w:rsidRPr="00E20894">
        <w:rPr>
          <w:rFonts w:ascii="Calibri" w:eastAsia="EB Garamond" w:hAnsi="Calibri" w:cs="Calibri"/>
          <w:highlight w:val="white"/>
        </w:rPr>
        <w:t xml:space="preserve">Woody describes </w:t>
      </w:r>
      <w:r w:rsidR="001F6FDB">
        <w:rPr>
          <w:rFonts w:ascii="Calibri" w:eastAsia="EB Garamond" w:hAnsi="Calibri" w:cs="Calibri"/>
          <w:highlight w:val="white"/>
        </w:rPr>
        <w:t>“</w:t>
      </w:r>
      <w:r w:rsidRPr="00E20894">
        <w:rPr>
          <w:rFonts w:ascii="Calibri" w:eastAsia="EB Garamond" w:hAnsi="Calibri" w:cs="Calibri"/>
          <w:b/>
          <w:highlight w:val="white"/>
        </w:rPr>
        <w:t>Real Love Pt. 1</w:t>
      </w:r>
      <w:r w:rsidR="001F6FDB">
        <w:rPr>
          <w:rFonts w:ascii="Calibri" w:eastAsia="EB Garamond" w:hAnsi="Calibri" w:cs="Calibri"/>
          <w:bCs/>
          <w:highlight w:val="white"/>
        </w:rPr>
        <w:t>”</w:t>
      </w:r>
      <w:r w:rsidRPr="00E20894">
        <w:rPr>
          <w:rFonts w:ascii="Calibri" w:eastAsia="EB Garamond" w:hAnsi="Calibri" w:cs="Calibri"/>
          <w:highlight w:val="white"/>
        </w:rPr>
        <w:t xml:space="preserve"> as “the essence of the group” and their most powerful piece, co-written by Long. This track is where they empty themselves entirely, leaving traces of their humanity</w:t>
      </w:r>
      <w:r w:rsidR="006E670A">
        <w:rPr>
          <w:rFonts w:ascii="Calibri" w:eastAsia="EB Garamond" w:hAnsi="Calibri" w:cs="Calibri"/>
          <w:highlight w:val="white"/>
        </w:rPr>
        <w:t xml:space="preserve"> </w:t>
      </w:r>
      <w:r w:rsidRPr="00E20894">
        <w:rPr>
          <w:rFonts w:ascii="Calibri" w:eastAsia="EB Garamond" w:hAnsi="Calibri" w:cs="Calibri"/>
          <w:highlight w:val="white"/>
        </w:rPr>
        <w:t>—</w:t>
      </w:r>
      <w:r w:rsidR="00DF52DA">
        <w:rPr>
          <w:rFonts w:ascii="Calibri" w:eastAsia="EB Garamond" w:hAnsi="Calibri" w:cs="Calibri"/>
          <w:highlight w:val="white"/>
        </w:rPr>
        <w:t xml:space="preserve"> </w:t>
      </w:r>
      <w:r w:rsidRPr="00E20894">
        <w:rPr>
          <w:rFonts w:ascii="Calibri" w:eastAsia="EB Garamond" w:hAnsi="Calibri" w:cs="Calibri"/>
          <w:highlight w:val="white"/>
        </w:rPr>
        <w:t>sweat, laughter, and tears</w:t>
      </w:r>
      <w:r w:rsidR="00DF52DA">
        <w:rPr>
          <w:rFonts w:ascii="Calibri" w:eastAsia="EB Garamond" w:hAnsi="Calibri" w:cs="Calibri"/>
          <w:highlight w:val="white"/>
        </w:rPr>
        <w:t xml:space="preserve"> </w:t>
      </w:r>
      <w:r w:rsidRPr="00E20894">
        <w:rPr>
          <w:rFonts w:ascii="Calibri" w:eastAsia="EB Garamond" w:hAnsi="Calibri" w:cs="Calibri"/>
          <w:highlight w:val="white"/>
        </w:rPr>
        <w:t>—</w:t>
      </w:r>
      <w:r w:rsidR="00DF52DA">
        <w:rPr>
          <w:rFonts w:ascii="Calibri" w:eastAsia="EB Garamond" w:hAnsi="Calibri" w:cs="Calibri"/>
          <w:highlight w:val="white"/>
        </w:rPr>
        <w:t xml:space="preserve"> </w:t>
      </w:r>
      <w:r w:rsidRPr="00E20894">
        <w:rPr>
          <w:rFonts w:ascii="Calibri" w:eastAsia="EB Garamond" w:hAnsi="Calibri" w:cs="Calibri"/>
          <w:highlight w:val="white"/>
        </w:rPr>
        <w:t xml:space="preserve">pressed into the sound. It is a bold testament to the trust, interplay, and love that binds them. The song opens with conviction, each instrument claiming its space with a distinct and purposeful voice. </w:t>
      </w:r>
      <w:proofErr w:type="spellStart"/>
      <w:r w:rsidRPr="00E20894">
        <w:rPr>
          <w:rFonts w:ascii="Calibri" w:eastAsia="EB Garamond" w:hAnsi="Calibri" w:cs="Calibri"/>
          <w:highlight w:val="white"/>
        </w:rPr>
        <w:t>Stropoli</w:t>
      </w:r>
      <w:proofErr w:type="spellEnd"/>
      <w:r w:rsidRPr="00E20894">
        <w:rPr>
          <w:rFonts w:ascii="Calibri" w:eastAsia="EB Garamond" w:hAnsi="Calibri" w:cs="Calibri"/>
          <w:highlight w:val="white"/>
        </w:rPr>
        <w:t xml:space="preserve"> joins the quartet on aux synth, an electrifying layer that expands the piece. Woody’s trumpet rises, fierce and unyielding, as Long and Phillips fold in rhythmic spirals beside him—delicate yet deliberate.</w:t>
      </w:r>
    </w:p>
    <w:p w14:paraId="6C4CFAA6" w14:textId="77777777" w:rsidR="0035482C" w:rsidRPr="00E20894" w:rsidRDefault="0035482C" w:rsidP="00E20894">
      <w:pPr>
        <w:spacing w:line="240" w:lineRule="auto"/>
        <w:jc w:val="both"/>
        <w:rPr>
          <w:rFonts w:ascii="Calibri" w:eastAsia="EB Garamond" w:hAnsi="Calibri" w:cs="Calibri"/>
          <w:highlight w:val="white"/>
        </w:rPr>
      </w:pPr>
    </w:p>
    <w:p w14:paraId="30D8E9BF" w14:textId="77777777" w:rsidR="00890DE1" w:rsidRPr="00E20894" w:rsidRDefault="00000000" w:rsidP="00E20894">
      <w:pPr>
        <w:spacing w:line="240" w:lineRule="auto"/>
        <w:jc w:val="both"/>
        <w:rPr>
          <w:rFonts w:ascii="Calibri" w:eastAsia="EB Garamond" w:hAnsi="Calibri" w:cs="Calibri"/>
          <w:highlight w:val="white"/>
        </w:rPr>
      </w:pPr>
      <w:r w:rsidRPr="00E20894">
        <w:rPr>
          <w:rFonts w:ascii="Calibri" w:eastAsia="EB Garamond" w:hAnsi="Calibri" w:cs="Calibri"/>
          <w:highlight w:val="white"/>
        </w:rPr>
        <w:t>“We understand each other because we come from the same thing.”</w:t>
      </w:r>
    </w:p>
    <w:p w14:paraId="75622DCE" w14:textId="77777777" w:rsidR="0035482C" w:rsidRPr="00E20894" w:rsidRDefault="0035482C" w:rsidP="00E20894">
      <w:pPr>
        <w:spacing w:line="240" w:lineRule="auto"/>
        <w:jc w:val="both"/>
        <w:rPr>
          <w:rFonts w:ascii="Calibri" w:eastAsia="EB Garamond" w:hAnsi="Calibri" w:cs="Calibri"/>
          <w:highlight w:val="white"/>
        </w:rPr>
      </w:pPr>
    </w:p>
    <w:p w14:paraId="30D8E9C0" w14:textId="008CBDFD" w:rsidR="00890DE1" w:rsidRPr="00E20894" w:rsidRDefault="00745354" w:rsidP="00E20894">
      <w:pPr>
        <w:spacing w:line="240" w:lineRule="auto"/>
        <w:jc w:val="both"/>
        <w:rPr>
          <w:rFonts w:ascii="Calibri" w:eastAsia="EB Garamond" w:hAnsi="Calibri" w:cs="Calibri"/>
          <w:highlight w:val="white"/>
        </w:rPr>
      </w:pPr>
      <w:r>
        <w:rPr>
          <w:rFonts w:ascii="Calibri" w:eastAsia="EB Garamond" w:hAnsi="Calibri" w:cs="Calibri"/>
          <w:b/>
          <w:highlight w:val="white"/>
        </w:rPr>
        <w:t>“</w:t>
      </w:r>
      <w:r w:rsidRPr="00E20894">
        <w:rPr>
          <w:rFonts w:ascii="Calibri" w:eastAsia="EB Garamond" w:hAnsi="Calibri" w:cs="Calibri"/>
          <w:b/>
          <w:highlight w:val="white"/>
        </w:rPr>
        <w:t>Real Love Pt. 1</w:t>
      </w:r>
      <w:r>
        <w:rPr>
          <w:rFonts w:ascii="Calibri" w:eastAsia="EB Garamond" w:hAnsi="Calibri" w:cs="Calibri"/>
          <w:bCs/>
          <w:highlight w:val="white"/>
        </w:rPr>
        <w:t>”</w:t>
      </w:r>
      <w:r w:rsidRPr="00E20894">
        <w:rPr>
          <w:rFonts w:ascii="Calibri" w:eastAsia="EB Garamond" w:hAnsi="Calibri" w:cs="Calibri"/>
          <w:highlight w:val="white"/>
        </w:rPr>
        <w:t xml:space="preserve"> is a rare piece that balances individuality and community, leaving listeners with a visceral sense of what </w:t>
      </w:r>
      <w:r w:rsidRPr="00745354">
        <w:rPr>
          <w:rFonts w:ascii="Calibri" w:eastAsia="EB Garamond" w:hAnsi="Calibri" w:cs="Calibri"/>
          <w:b/>
          <w:i/>
          <w:iCs/>
          <w:highlight w:val="white"/>
        </w:rPr>
        <w:t>For The Love Of It All</w:t>
      </w:r>
      <w:r w:rsidRPr="00E20894">
        <w:rPr>
          <w:rFonts w:ascii="Calibri" w:eastAsia="EB Garamond" w:hAnsi="Calibri" w:cs="Calibri"/>
          <w:highlight w:val="white"/>
        </w:rPr>
        <w:t xml:space="preserve"> really means.</w:t>
      </w:r>
    </w:p>
    <w:p w14:paraId="33C5DC35" w14:textId="77777777" w:rsidR="0035482C" w:rsidRPr="00E20894" w:rsidRDefault="0035482C" w:rsidP="00E20894">
      <w:pPr>
        <w:spacing w:line="240" w:lineRule="auto"/>
        <w:jc w:val="both"/>
        <w:rPr>
          <w:rFonts w:ascii="Calibri" w:eastAsia="EB Garamond" w:hAnsi="Calibri" w:cs="Calibri"/>
          <w:highlight w:val="white"/>
        </w:rPr>
      </w:pPr>
    </w:p>
    <w:p w14:paraId="30D8E9C1" w14:textId="5A31E5FD" w:rsidR="00890DE1" w:rsidRPr="00E20894" w:rsidRDefault="00000000" w:rsidP="00E20894">
      <w:pPr>
        <w:spacing w:line="240" w:lineRule="auto"/>
        <w:jc w:val="both"/>
        <w:rPr>
          <w:rFonts w:ascii="Calibri" w:eastAsia="EB Garamond" w:hAnsi="Calibri" w:cs="Calibri"/>
          <w:highlight w:val="white"/>
        </w:rPr>
      </w:pPr>
      <w:r w:rsidRPr="00745354">
        <w:rPr>
          <w:rFonts w:ascii="Calibri" w:eastAsia="EB Garamond" w:hAnsi="Calibri" w:cs="Calibri"/>
          <w:b/>
          <w:i/>
          <w:iCs/>
          <w:highlight w:val="white"/>
        </w:rPr>
        <w:t xml:space="preserve">For The Love </w:t>
      </w:r>
      <w:r w:rsidR="00745354" w:rsidRPr="00745354">
        <w:rPr>
          <w:rFonts w:ascii="Calibri" w:eastAsia="EB Garamond" w:hAnsi="Calibri" w:cs="Calibri"/>
          <w:b/>
          <w:i/>
          <w:iCs/>
          <w:highlight w:val="white"/>
        </w:rPr>
        <w:t>O</w:t>
      </w:r>
      <w:r w:rsidRPr="00745354">
        <w:rPr>
          <w:rFonts w:ascii="Calibri" w:eastAsia="EB Garamond" w:hAnsi="Calibri" w:cs="Calibri"/>
          <w:b/>
          <w:i/>
          <w:iCs/>
          <w:highlight w:val="white"/>
        </w:rPr>
        <w:t>f It All</w:t>
      </w:r>
      <w:r w:rsidRPr="00E20894">
        <w:rPr>
          <w:rFonts w:ascii="Calibri" w:eastAsia="EB Garamond" w:hAnsi="Calibri" w:cs="Calibri"/>
          <w:b/>
          <w:highlight w:val="white"/>
        </w:rPr>
        <w:t xml:space="preserve"> </w:t>
      </w:r>
      <w:r w:rsidRPr="00E20894">
        <w:rPr>
          <w:rFonts w:ascii="Calibri" w:eastAsia="EB Garamond" w:hAnsi="Calibri" w:cs="Calibri"/>
          <w:highlight w:val="white"/>
        </w:rPr>
        <w:t>surges with love, not as a fleeting sentiment but as an elemental force channeled through sound. Each song emits a lineage of perseverance, an inheritance of resilience passed down through intuitive memory. This project sews a tapestry of music that holds space for the unseen — love in its purest form: communal, generational, and radical. It is a reckoning with history and a strong gesture toward the future, where the boundaries between emotion and sound dissolve, leaving only the raw, unmediated truth of connection.</w:t>
      </w:r>
    </w:p>
    <w:p w14:paraId="651B8A2C" w14:textId="77777777" w:rsidR="0035482C" w:rsidRPr="00E20894" w:rsidRDefault="0035482C" w:rsidP="00E20894">
      <w:pPr>
        <w:spacing w:line="240" w:lineRule="auto"/>
        <w:jc w:val="both"/>
        <w:rPr>
          <w:rFonts w:ascii="Calibri" w:eastAsia="EB Garamond" w:hAnsi="Calibri" w:cs="Calibri"/>
          <w:highlight w:val="white"/>
        </w:rPr>
      </w:pPr>
    </w:p>
    <w:p w14:paraId="30D8E9C2" w14:textId="77777777" w:rsidR="00890DE1" w:rsidRPr="00E20894" w:rsidRDefault="00000000" w:rsidP="00E20894">
      <w:pPr>
        <w:spacing w:line="240" w:lineRule="auto"/>
        <w:jc w:val="both"/>
        <w:rPr>
          <w:rFonts w:ascii="Calibri" w:eastAsia="EB Garamond" w:hAnsi="Calibri" w:cs="Calibri"/>
          <w:highlight w:val="white"/>
        </w:rPr>
      </w:pPr>
      <w:r w:rsidRPr="00E20894">
        <w:rPr>
          <w:rFonts w:ascii="Calibri" w:eastAsia="EB Garamond" w:hAnsi="Calibri" w:cs="Calibri"/>
          <w:highlight w:val="white"/>
        </w:rPr>
        <w:t>With his debut on Blue Note Records, Woody positions himself as both an innovator and a griot, balancing technical mastery with a reverence for his roots. This album anchors itself in the past while reverberating forward, tethering listeners to something larger than themselves. In every track, love is palpable, not idealized, but complex, textured, and human. This is music that carries, uplifts, and insists that survival is its own form of artistry, powered by the knowledge that love, in all its dimensions, is what binds us across generations and geographies.</w:t>
      </w:r>
    </w:p>
    <w:p w14:paraId="30D8E9C4" w14:textId="77777777" w:rsidR="00890DE1" w:rsidRPr="00E20894" w:rsidRDefault="00890DE1" w:rsidP="00E20894">
      <w:pPr>
        <w:spacing w:line="240" w:lineRule="auto"/>
        <w:jc w:val="both"/>
        <w:rPr>
          <w:rFonts w:ascii="Calibri" w:eastAsia="EB Garamond" w:hAnsi="Calibri" w:cs="Calibri"/>
        </w:rPr>
      </w:pPr>
    </w:p>
    <w:p w14:paraId="61B8ADA6" w14:textId="22393BFC" w:rsidR="0035482C" w:rsidRPr="00E20894" w:rsidRDefault="0035482C" w:rsidP="00E20894">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bCs/>
        </w:rPr>
      </w:pPr>
      <w:r w:rsidRPr="00E20894">
        <w:rPr>
          <w:rFonts w:ascii="Calibri" w:hAnsi="Calibri" w:cs="Calibri"/>
          <w:b/>
          <w:bCs/>
        </w:rPr>
        <w:t xml:space="preserve">Brandon Woody • </w:t>
      </w:r>
      <w:r w:rsidR="009E1AB6" w:rsidRPr="00E20894">
        <w:rPr>
          <w:rFonts w:ascii="Calibri" w:hAnsi="Calibri" w:cs="Calibri"/>
          <w:b/>
          <w:bCs/>
          <w:i/>
          <w:iCs/>
        </w:rPr>
        <w:t>For The Love Of It All</w:t>
      </w:r>
      <w:r w:rsidRPr="00E20894">
        <w:rPr>
          <w:rFonts w:ascii="Calibri" w:hAnsi="Calibri" w:cs="Calibri"/>
          <w:b/>
          <w:bCs/>
        </w:rPr>
        <w:t xml:space="preserve"> • </w:t>
      </w:r>
      <w:r w:rsidRPr="00E20894">
        <w:rPr>
          <w:rFonts w:ascii="Calibri" w:hAnsi="Calibri" w:cs="Calibri"/>
        </w:rPr>
        <w:t xml:space="preserve">Release Date: </w:t>
      </w:r>
      <w:r w:rsidR="00E20894" w:rsidRPr="00E20894">
        <w:rPr>
          <w:rFonts w:ascii="Calibri" w:hAnsi="Calibri" w:cs="Calibri"/>
        </w:rPr>
        <w:t>April 25</w:t>
      </w:r>
      <w:r w:rsidRPr="00E20894">
        <w:rPr>
          <w:rFonts w:ascii="Calibri" w:hAnsi="Calibri" w:cs="Calibri"/>
        </w:rPr>
        <w:t>, 2025</w:t>
      </w:r>
    </w:p>
    <w:p w14:paraId="04EAB3F7" w14:textId="77777777" w:rsidR="0035482C" w:rsidRPr="00E20894" w:rsidRDefault="0035482C" w:rsidP="00E20894">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bCs/>
        </w:rPr>
      </w:pPr>
    </w:p>
    <w:p w14:paraId="3B06CB78" w14:textId="77777777" w:rsidR="0035482C" w:rsidRPr="00E20894" w:rsidRDefault="0035482C" w:rsidP="00E20894">
      <w:pPr>
        <w:pStyle w:val="Body"/>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sidRPr="00E20894">
        <w:rPr>
          <w:rFonts w:ascii="Calibri" w:hAnsi="Calibri" w:cs="Calibri"/>
          <w:b/>
          <w:bCs/>
        </w:rPr>
        <w:t>For more information contact Cem Kurosman at Blue Note Records</w:t>
      </w:r>
    </w:p>
    <w:p w14:paraId="0EB8920A" w14:textId="77777777" w:rsidR="0035482C" w:rsidRPr="00E20894" w:rsidRDefault="0035482C" w:rsidP="00E20894">
      <w:pPr>
        <w:pStyle w:val="Body"/>
        <w:jc w:val="center"/>
        <w:rPr>
          <w:rFonts w:ascii="Calibri" w:hAnsi="Calibri" w:cs="Calibri"/>
        </w:rPr>
      </w:pPr>
      <w:r w:rsidRPr="00E20894">
        <w:rPr>
          <w:rFonts w:ascii="Calibri" w:hAnsi="Calibri" w:cs="Calibri"/>
          <w:b/>
          <w:bCs/>
        </w:rPr>
        <w:t xml:space="preserve">(p) 212.786.8634 (e) </w:t>
      </w:r>
      <w:hyperlink r:id="rId5" w:history="1">
        <w:r w:rsidRPr="00E20894">
          <w:rPr>
            <w:rStyle w:val="Hyperlink0"/>
            <w:lang w:val="pt-PT"/>
          </w:rPr>
          <w:t>cem.kurosman@umusic.com</w:t>
        </w:r>
      </w:hyperlink>
    </w:p>
    <w:p w14:paraId="59C73C22" w14:textId="77777777" w:rsidR="0035482C" w:rsidRPr="00E20894" w:rsidRDefault="0035482C" w:rsidP="00E20894">
      <w:pPr>
        <w:spacing w:line="240" w:lineRule="auto"/>
        <w:rPr>
          <w:rFonts w:ascii="Calibri" w:hAnsi="Calibri" w:cs="Calibri"/>
        </w:rPr>
      </w:pPr>
    </w:p>
    <w:p w14:paraId="29C0B478" w14:textId="77777777" w:rsidR="0035482C" w:rsidRPr="00E20894" w:rsidRDefault="0035482C" w:rsidP="00E20894">
      <w:pPr>
        <w:spacing w:line="240" w:lineRule="auto"/>
        <w:rPr>
          <w:rFonts w:ascii="Calibri" w:hAnsi="Calibri" w:cs="Calibri"/>
        </w:rPr>
      </w:pPr>
    </w:p>
    <w:sectPr w:rsidR="0035482C" w:rsidRPr="00E208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DE1"/>
    <w:rsid w:val="00025A61"/>
    <w:rsid w:val="0005277D"/>
    <w:rsid w:val="00057DE8"/>
    <w:rsid w:val="000D41C5"/>
    <w:rsid w:val="00161C05"/>
    <w:rsid w:val="001F6FDB"/>
    <w:rsid w:val="00280EDE"/>
    <w:rsid w:val="002C26D9"/>
    <w:rsid w:val="0035482C"/>
    <w:rsid w:val="00391B27"/>
    <w:rsid w:val="003E24E4"/>
    <w:rsid w:val="004F19D8"/>
    <w:rsid w:val="00562CFD"/>
    <w:rsid w:val="00583B7D"/>
    <w:rsid w:val="00610949"/>
    <w:rsid w:val="006E670A"/>
    <w:rsid w:val="00745354"/>
    <w:rsid w:val="00811E82"/>
    <w:rsid w:val="008616AA"/>
    <w:rsid w:val="00890DE1"/>
    <w:rsid w:val="009E1AB6"/>
    <w:rsid w:val="00A02D61"/>
    <w:rsid w:val="00AB42F8"/>
    <w:rsid w:val="00AD1E20"/>
    <w:rsid w:val="00C82C93"/>
    <w:rsid w:val="00CC59D6"/>
    <w:rsid w:val="00D0731D"/>
    <w:rsid w:val="00D516F5"/>
    <w:rsid w:val="00DF52DA"/>
    <w:rsid w:val="00E20894"/>
    <w:rsid w:val="00E3423B"/>
    <w:rsid w:val="00E84195"/>
    <w:rsid w:val="00EE084E"/>
    <w:rsid w:val="00EF6684"/>
    <w:rsid w:val="00F01765"/>
    <w:rsid w:val="00F049D5"/>
    <w:rsid w:val="00F81E09"/>
    <w:rsid w:val="00FD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E9AD"/>
  <w15:docId w15:val="{921DEFCE-5D7F-411C-BC95-42E08824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F01765"/>
    <w:pPr>
      <w:pBdr>
        <w:top w:val="nil"/>
        <w:left w:val="nil"/>
        <w:bottom w:val="nil"/>
        <w:right w:val="nil"/>
        <w:between w:val="nil"/>
        <w:bar w:val="nil"/>
      </w:pBdr>
      <w:spacing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customStyle="1" w:styleId="Hyperlink0">
    <w:name w:val="Hyperlink.0"/>
    <w:basedOn w:val="DefaultParagraphFont"/>
    <w:rsid w:val="0035482C"/>
    <w:rPr>
      <w:rFonts w:ascii="Calibri" w:eastAsia="Calibri" w:hAnsi="Calibri" w:cs="Calibri"/>
      <w:b/>
      <w:bCs/>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m.kurosman@umusic.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Kurosman, Cem</dc:creator>
  <cp:lastModifiedBy>Kurosman, Cem</cp:lastModifiedBy>
  <cp:revision>5</cp:revision>
  <dcterms:created xsi:type="dcterms:W3CDTF">2025-01-16T22:01:00Z</dcterms:created>
  <dcterms:modified xsi:type="dcterms:W3CDTF">2025-01-16T22:53:00Z</dcterms:modified>
</cp:coreProperties>
</file>